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6"/>
      </w:tblGrid>
      <w:tr w:rsidR="00527D37" w14:paraId="1A5A33A9" w14:textId="77777777" w:rsidTr="00C9418A">
        <w:trPr>
          <w:trHeight w:val="963"/>
        </w:trPr>
        <w:tc>
          <w:tcPr>
            <w:tcW w:w="9636" w:type="dxa"/>
            <w:tcBorders>
              <w:top w:val="double" w:sz="4" w:space="0" w:color="auto"/>
              <w:left w:val="double" w:sz="4" w:space="0" w:color="auto"/>
              <w:bottom w:val="double" w:sz="4" w:space="0" w:color="auto"/>
              <w:right w:val="double" w:sz="4" w:space="0" w:color="auto"/>
            </w:tcBorders>
          </w:tcPr>
          <w:p w14:paraId="08D6251B" w14:textId="6F842327" w:rsidR="0086133A" w:rsidRPr="0086133A" w:rsidRDefault="00246840" w:rsidP="00246840">
            <w:pPr>
              <w:spacing w:line="600" w:lineRule="auto"/>
              <w:jc w:val="center"/>
              <w:rPr>
                <w:sz w:val="40"/>
                <w:szCs w:val="40"/>
              </w:rPr>
            </w:pPr>
            <w:r w:rsidRPr="00246840">
              <w:rPr>
                <w:rFonts w:asciiTheme="minorEastAsia" w:hAnsiTheme="minorEastAsia" w:hint="eastAsia"/>
                <w:sz w:val="48"/>
                <w:szCs w:val="48"/>
              </w:rPr>
              <w:t>ＰＥＴ-ＣＴ</w:t>
            </w:r>
            <w:r w:rsidR="00527D37" w:rsidRPr="00246840">
              <w:rPr>
                <w:rFonts w:hint="eastAsia"/>
                <w:sz w:val="48"/>
                <w:szCs w:val="48"/>
              </w:rPr>
              <w:t>検査をお受けになる患者さんへ</w:t>
            </w:r>
          </w:p>
        </w:tc>
      </w:tr>
    </w:tbl>
    <w:p w14:paraId="117C8C60"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60"/>
        <w:gridCol w:w="8079"/>
      </w:tblGrid>
      <w:tr w:rsidR="0085563C" w:rsidRPr="00F46A3D" w14:paraId="1D48F4FA" w14:textId="77777777" w:rsidTr="00527D37">
        <w:tc>
          <w:tcPr>
            <w:tcW w:w="1560" w:type="dxa"/>
          </w:tcPr>
          <w:p w14:paraId="7221F844" w14:textId="77777777"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14:paraId="1C3E4E27" w14:textId="77777777" w:rsidR="0085563C" w:rsidRPr="00F46A3D" w:rsidRDefault="0085563C" w:rsidP="0085563C">
            <w:pPr>
              <w:jc w:val="left"/>
              <w:rPr>
                <w:sz w:val="28"/>
                <w:szCs w:val="28"/>
                <w:bdr w:val="single" w:sz="4" w:space="0" w:color="auto"/>
              </w:rPr>
            </w:pPr>
          </w:p>
        </w:tc>
      </w:tr>
      <w:tr w:rsidR="0085563C" w:rsidRPr="00F46A3D" w14:paraId="62CA6022" w14:textId="77777777" w:rsidTr="00527D37">
        <w:tc>
          <w:tcPr>
            <w:tcW w:w="1560" w:type="dxa"/>
          </w:tcPr>
          <w:p w14:paraId="12EAE740" w14:textId="77777777"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14:paraId="58B64037" w14:textId="77777777"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w:t>
            </w:r>
            <w:r w:rsidR="00F46A3D">
              <w:rPr>
                <w:rFonts w:hint="eastAsia"/>
                <w:sz w:val="28"/>
                <w:szCs w:val="28"/>
              </w:rPr>
              <w:t xml:space="preserve">　</w:t>
            </w:r>
            <w:r w:rsidR="0085563C" w:rsidRPr="00F46A3D">
              <w:rPr>
                <w:rFonts w:hint="eastAsia"/>
                <w:sz w:val="28"/>
                <w:szCs w:val="28"/>
              </w:rPr>
              <w:t xml:space="preserve">時　　　</w:t>
            </w:r>
            <w:r w:rsidR="00F46A3D">
              <w:rPr>
                <w:rFonts w:hint="eastAsia"/>
                <w:sz w:val="28"/>
                <w:szCs w:val="28"/>
              </w:rPr>
              <w:t xml:space="preserve">　</w:t>
            </w:r>
            <w:r w:rsidR="0085563C" w:rsidRPr="00F46A3D">
              <w:rPr>
                <w:rFonts w:hint="eastAsia"/>
                <w:sz w:val="28"/>
                <w:szCs w:val="28"/>
              </w:rPr>
              <w:t>分</w:t>
            </w:r>
          </w:p>
        </w:tc>
      </w:tr>
    </w:tbl>
    <w:p w14:paraId="39BF749F" w14:textId="77777777" w:rsidR="0085563C" w:rsidRDefault="0085563C" w:rsidP="0093662A">
      <w:pPr>
        <w:spacing w:line="276" w:lineRule="auto"/>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2329318C" w14:textId="77777777" w:rsidR="00E51ED4" w:rsidRDefault="007447BA" w:rsidP="001B4296">
      <w:pPr>
        <w:pStyle w:val="a4"/>
        <w:numPr>
          <w:ilvl w:val="0"/>
          <w:numId w:val="1"/>
        </w:numPr>
        <w:spacing w:line="320" w:lineRule="exact"/>
        <w:ind w:leftChars="0"/>
        <w:jc w:val="left"/>
        <w:rPr>
          <w:sz w:val="24"/>
          <w:szCs w:val="24"/>
        </w:rPr>
      </w:pPr>
      <w:r w:rsidRPr="00E51ED4">
        <w:rPr>
          <w:rFonts w:hint="eastAsia"/>
          <w:sz w:val="24"/>
          <w:szCs w:val="24"/>
        </w:rPr>
        <w:t>検査前、</w:t>
      </w:r>
      <w:r w:rsidR="00E51ED4" w:rsidRPr="00E51ED4">
        <w:rPr>
          <w:rFonts w:hint="eastAsia"/>
          <w:sz w:val="24"/>
          <w:szCs w:val="24"/>
        </w:rPr>
        <w:t>6</w:t>
      </w:r>
      <w:r w:rsidRPr="00E51ED4">
        <w:rPr>
          <w:rFonts w:hint="eastAsia"/>
          <w:sz w:val="24"/>
          <w:szCs w:val="24"/>
        </w:rPr>
        <w:t>時間以上の絶食が必要です。</w:t>
      </w:r>
    </w:p>
    <w:p w14:paraId="23D8E11B" w14:textId="2798E822" w:rsidR="00F46A3D" w:rsidRPr="00E51ED4" w:rsidRDefault="00F46A3D" w:rsidP="00E51ED4">
      <w:pPr>
        <w:pStyle w:val="a4"/>
        <w:spacing w:line="320" w:lineRule="exact"/>
        <w:ind w:leftChars="0" w:left="360"/>
        <w:jc w:val="left"/>
        <w:rPr>
          <w:sz w:val="24"/>
          <w:szCs w:val="24"/>
        </w:rPr>
      </w:pPr>
      <w:r w:rsidRPr="00E51ED4">
        <w:rPr>
          <w:rFonts w:hint="eastAsia"/>
          <w:sz w:val="24"/>
          <w:szCs w:val="24"/>
        </w:rPr>
        <w:t>●当日</w:t>
      </w:r>
      <w:r w:rsidRPr="00E51ED4">
        <w:rPr>
          <w:rFonts w:hint="eastAsia"/>
          <w:sz w:val="24"/>
          <w:szCs w:val="24"/>
          <w:u w:val="single"/>
        </w:rPr>
        <w:t xml:space="preserve">　　　</w:t>
      </w:r>
      <w:r w:rsidRPr="00E51ED4">
        <w:rPr>
          <w:rFonts w:hint="eastAsia"/>
          <w:sz w:val="24"/>
          <w:szCs w:val="24"/>
        </w:rPr>
        <w:t>時</w:t>
      </w:r>
      <w:r w:rsidRPr="00E51ED4">
        <w:rPr>
          <w:rFonts w:hint="eastAsia"/>
          <w:sz w:val="24"/>
          <w:szCs w:val="24"/>
          <w:u w:val="single"/>
        </w:rPr>
        <w:t xml:space="preserve">　　　</w:t>
      </w:r>
      <w:r w:rsidRPr="00E51ED4">
        <w:rPr>
          <w:rFonts w:hint="eastAsia"/>
          <w:sz w:val="24"/>
          <w:szCs w:val="24"/>
        </w:rPr>
        <w:t>分以降は検査終了まで食事</w:t>
      </w:r>
      <w:r w:rsidR="00F03DFF">
        <w:rPr>
          <w:rFonts w:hint="eastAsia"/>
          <w:sz w:val="24"/>
          <w:szCs w:val="24"/>
        </w:rPr>
        <w:t>を取</w:t>
      </w:r>
      <w:r w:rsidRPr="00E51ED4">
        <w:rPr>
          <w:rFonts w:hint="eastAsia"/>
          <w:sz w:val="24"/>
          <w:szCs w:val="24"/>
        </w:rPr>
        <w:t>らないでください。</w:t>
      </w:r>
    </w:p>
    <w:p w14:paraId="52407D09" w14:textId="77777777" w:rsidR="00F46A3D" w:rsidRPr="00B604AC" w:rsidRDefault="00F46A3D" w:rsidP="001B4296">
      <w:pPr>
        <w:pStyle w:val="a4"/>
        <w:spacing w:line="320" w:lineRule="exact"/>
        <w:ind w:leftChars="0" w:left="360"/>
        <w:jc w:val="left"/>
        <w:rPr>
          <w:sz w:val="24"/>
          <w:szCs w:val="24"/>
        </w:rPr>
      </w:pPr>
      <w:r w:rsidRPr="00B604AC">
        <w:rPr>
          <w:rFonts w:hint="eastAsia"/>
          <w:sz w:val="24"/>
          <w:szCs w:val="24"/>
        </w:rPr>
        <w:t>●糖尿病の方は、主治医による血糖値の調整が必要な場合があります。</w:t>
      </w:r>
    </w:p>
    <w:p w14:paraId="0F099867" w14:textId="77777777" w:rsidR="00B0733B" w:rsidRPr="00B604AC" w:rsidRDefault="002E3E56" w:rsidP="001B4296">
      <w:pPr>
        <w:pStyle w:val="a4"/>
        <w:spacing w:line="320" w:lineRule="exact"/>
        <w:ind w:leftChars="0" w:left="360"/>
        <w:jc w:val="left"/>
        <w:rPr>
          <w:sz w:val="24"/>
          <w:szCs w:val="24"/>
        </w:rPr>
      </w:pPr>
      <w:r>
        <w:rPr>
          <w:rFonts w:hint="eastAsia"/>
          <w:sz w:val="24"/>
          <w:szCs w:val="24"/>
        </w:rPr>
        <w:t>●糖尿病以外の薬は指示がない限り普段通り服用してください。</w:t>
      </w:r>
    </w:p>
    <w:p w14:paraId="7E286634" w14:textId="77777777"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検査日時に忘れずに来院</w:t>
      </w:r>
      <w:r w:rsidR="004A35A0" w:rsidRPr="00B604AC">
        <w:rPr>
          <w:rFonts w:hint="eastAsia"/>
          <w:sz w:val="24"/>
          <w:szCs w:val="24"/>
        </w:rPr>
        <w:t>して</w:t>
      </w:r>
      <w:r w:rsidRPr="00B604AC">
        <w:rPr>
          <w:rFonts w:hint="eastAsia"/>
          <w:sz w:val="24"/>
          <w:szCs w:val="24"/>
        </w:rPr>
        <w:t>ください。</w:t>
      </w:r>
    </w:p>
    <w:p w14:paraId="6EE5E155" w14:textId="77777777" w:rsidR="00B0733B" w:rsidRDefault="00F46A3D" w:rsidP="001B4296">
      <w:pPr>
        <w:pStyle w:val="a4"/>
        <w:spacing w:line="320" w:lineRule="exact"/>
        <w:ind w:leftChars="0" w:left="360"/>
        <w:jc w:val="left"/>
        <w:rPr>
          <w:sz w:val="24"/>
          <w:szCs w:val="24"/>
        </w:rPr>
      </w:pPr>
      <w:r w:rsidRPr="00B604AC">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薬剤の費用を</w:t>
      </w:r>
      <w:r w:rsidR="004A35A0" w:rsidRPr="00647348">
        <w:rPr>
          <w:rFonts w:hint="eastAsia"/>
          <w:sz w:val="24"/>
          <w:szCs w:val="24"/>
          <w:u w:val="single"/>
        </w:rPr>
        <w:t>負担していただきます。</w:t>
      </w:r>
      <w:r w:rsidR="001B4296">
        <w:rPr>
          <w:rFonts w:hint="eastAsia"/>
          <w:sz w:val="24"/>
          <w:szCs w:val="24"/>
        </w:rPr>
        <w:t>なお、</w:t>
      </w:r>
    </w:p>
    <w:p w14:paraId="0402713E" w14:textId="01945C68" w:rsidR="001B4296" w:rsidRPr="001B4296" w:rsidRDefault="001B4296" w:rsidP="001B4296">
      <w:pPr>
        <w:pStyle w:val="a4"/>
        <w:spacing w:line="320" w:lineRule="exact"/>
        <w:ind w:leftChars="250" w:left="525"/>
        <w:jc w:val="left"/>
        <w:rPr>
          <w:sz w:val="24"/>
          <w:szCs w:val="24"/>
        </w:rPr>
      </w:pPr>
      <w:r>
        <w:rPr>
          <w:rFonts w:hint="eastAsia"/>
          <w:sz w:val="24"/>
          <w:szCs w:val="24"/>
        </w:rPr>
        <w:t>キャンセルする場合は、検査前日の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まで（検査前日が休診日の場合、前</w:t>
      </w:r>
      <w:r w:rsidR="007447BA">
        <w:rPr>
          <w:rFonts w:hint="eastAsia"/>
          <w:sz w:val="24"/>
          <w:szCs w:val="24"/>
        </w:rPr>
        <w:t>診療</w:t>
      </w:r>
      <w:r>
        <w:rPr>
          <w:rFonts w:hint="eastAsia"/>
          <w:sz w:val="24"/>
          <w:szCs w:val="24"/>
        </w:rPr>
        <w:t>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Pr>
          <w:rFonts w:asciiTheme="minorEastAsia" w:hAnsiTheme="minorEastAsia" w:hint="eastAsia"/>
          <w:sz w:val="24"/>
          <w:szCs w:val="24"/>
        </w:rPr>
        <w:t>ＰＥＴ-ＣＴ画像診断センター</w:t>
      </w:r>
      <w:r w:rsidR="00F03DFF">
        <w:rPr>
          <w:rFonts w:asciiTheme="minorEastAsia" w:hAnsiTheme="minorEastAsia" w:hint="eastAsia"/>
          <w:sz w:val="24"/>
          <w:szCs w:val="24"/>
        </w:rPr>
        <w:t>へ</w:t>
      </w:r>
      <w:r>
        <w:rPr>
          <w:rFonts w:asciiTheme="minorEastAsia" w:hAnsiTheme="minorEastAsia" w:hint="eastAsia"/>
          <w:sz w:val="24"/>
          <w:szCs w:val="24"/>
        </w:rPr>
        <w:t>ご連絡ください。</w:t>
      </w:r>
    </w:p>
    <w:p w14:paraId="6CBF18A2" w14:textId="00C3B960" w:rsidR="00B0733B"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検査前は、なるべく運動をしないでください。</w:t>
      </w:r>
    </w:p>
    <w:p w14:paraId="7A20F922" w14:textId="61613705" w:rsidR="00F46A3D" w:rsidRPr="00B604AC" w:rsidRDefault="00F46A3D" w:rsidP="001B4296">
      <w:pPr>
        <w:pStyle w:val="a4"/>
        <w:numPr>
          <w:ilvl w:val="0"/>
          <w:numId w:val="1"/>
        </w:numPr>
        <w:spacing w:line="320" w:lineRule="exact"/>
        <w:ind w:leftChars="0"/>
        <w:jc w:val="left"/>
        <w:rPr>
          <w:sz w:val="24"/>
          <w:szCs w:val="24"/>
        </w:rPr>
      </w:pPr>
      <w:r w:rsidRPr="00B604AC">
        <w:rPr>
          <w:rFonts w:hint="eastAsia"/>
          <w:sz w:val="24"/>
          <w:szCs w:val="24"/>
        </w:rPr>
        <w:t>当日、糖分を含まない飲用水</w:t>
      </w:r>
      <w:r w:rsidR="004A35A0" w:rsidRPr="00B604AC">
        <w:rPr>
          <w:rFonts w:hint="eastAsia"/>
          <w:sz w:val="24"/>
          <w:szCs w:val="24"/>
        </w:rPr>
        <w:t>（水・お茶・白湯）はご自由に</w:t>
      </w:r>
      <w:r w:rsidR="006F30BB" w:rsidRPr="00B604AC">
        <w:rPr>
          <w:rFonts w:hint="eastAsia"/>
          <w:sz w:val="24"/>
          <w:szCs w:val="24"/>
        </w:rPr>
        <w:t>お</w:t>
      </w:r>
      <w:r w:rsidR="00F03DFF">
        <w:rPr>
          <w:rFonts w:hint="eastAsia"/>
          <w:sz w:val="24"/>
          <w:szCs w:val="24"/>
        </w:rPr>
        <w:t>取り</w:t>
      </w:r>
      <w:r w:rsidR="004B1C74" w:rsidRPr="00B604AC">
        <w:rPr>
          <w:rFonts w:hint="eastAsia"/>
          <w:sz w:val="24"/>
          <w:szCs w:val="24"/>
        </w:rPr>
        <w:t>ください。</w:t>
      </w:r>
    </w:p>
    <w:p w14:paraId="5E0277F9" w14:textId="77777777" w:rsidR="004F489C" w:rsidRDefault="004F489C" w:rsidP="001B4296">
      <w:pPr>
        <w:spacing w:line="240" w:lineRule="exact"/>
        <w:jc w:val="left"/>
        <w:rPr>
          <w:sz w:val="24"/>
          <w:szCs w:val="24"/>
          <w:bdr w:val="single" w:sz="4" w:space="0" w:color="auto"/>
        </w:rPr>
      </w:pPr>
    </w:p>
    <w:p w14:paraId="1FC17795" w14:textId="77777777"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Pr="004B7052">
        <w:rPr>
          <w:rFonts w:ascii="ＭＳ Ｐ明朝" w:eastAsia="ＭＳ Ｐ明朝" w:hAnsi="ＭＳ Ｐ明朝" w:hint="eastAsia"/>
          <w:sz w:val="24"/>
          <w:szCs w:val="24"/>
        </w:rPr>
        <w:t>PET‐CT検査</w:t>
      </w:r>
      <w:r>
        <w:rPr>
          <w:rFonts w:ascii="ＭＳ Ｐ明朝" w:eastAsia="ＭＳ Ｐ明朝" w:hAnsi="ＭＳ Ｐ明朝" w:hint="eastAsia"/>
          <w:sz w:val="24"/>
          <w:szCs w:val="24"/>
        </w:rPr>
        <w:t>とは</w:t>
      </w:r>
    </w:p>
    <w:p w14:paraId="5C1546B9" w14:textId="38513BFB" w:rsidR="004F489C" w:rsidRPr="00B604AC"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Pr>
          <w:rFonts w:hint="eastAsia"/>
          <w:sz w:val="22"/>
        </w:rPr>
        <w:t>陽電子（ポジトロン）を放出する放射性薬剤を静脈注射して、細胞の活動状態を画像化する検査です。同時に、画像の重ね合わせや、ポジトロン画像の補正の目的で、</w:t>
      </w:r>
      <w:r w:rsidR="008A2D1B">
        <w:rPr>
          <w:rFonts w:asciiTheme="minorEastAsia" w:hAnsiTheme="minorEastAsia" w:hint="eastAsia"/>
          <w:sz w:val="22"/>
        </w:rPr>
        <w:t>Ｘ</w:t>
      </w:r>
      <w:r>
        <w:rPr>
          <w:rFonts w:hint="eastAsia"/>
          <w:sz w:val="22"/>
        </w:rPr>
        <w:t>線</w:t>
      </w:r>
      <w:r w:rsidR="008A2D1B">
        <w:rPr>
          <w:rFonts w:hint="eastAsia"/>
          <w:sz w:val="22"/>
        </w:rPr>
        <w:t>ＣＴ</w:t>
      </w:r>
      <w:r>
        <w:rPr>
          <w:rFonts w:hint="eastAsia"/>
          <w:sz w:val="22"/>
        </w:rPr>
        <w:t>撮影</w:t>
      </w:r>
      <w:r w:rsidR="00F03DFF">
        <w:rPr>
          <w:rFonts w:hint="eastAsia"/>
          <w:sz w:val="22"/>
        </w:rPr>
        <w:t xml:space="preserve">　　</w:t>
      </w:r>
      <w:r>
        <w:rPr>
          <w:rFonts w:hint="eastAsia"/>
          <w:sz w:val="22"/>
        </w:rPr>
        <w:t>（コンピュター断層撮影）も行います。</w:t>
      </w:r>
    </w:p>
    <w:p w14:paraId="37471EDE" w14:textId="77777777" w:rsidR="004B7052" w:rsidRDefault="004B7052" w:rsidP="008A2D1B">
      <w:pPr>
        <w:spacing w:line="320" w:lineRule="exact"/>
        <w:jc w:val="left"/>
        <w:rPr>
          <w:sz w:val="24"/>
          <w:szCs w:val="24"/>
        </w:rPr>
      </w:pPr>
      <w:r>
        <w:rPr>
          <w:rFonts w:hint="eastAsia"/>
          <w:sz w:val="24"/>
          <w:szCs w:val="24"/>
        </w:rPr>
        <w:t>■使用するお薬、原理：何がわかるか</w:t>
      </w:r>
    </w:p>
    <w:p w14:paraId="3E78078F" w14:textId="03C7CC22"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sidR="00F03DFF">
        <w:rPr>
          <w:rFonts w:hint="eastAsia"/>
          <w:sz w:val="22"/>
        </w:rPr>
        <w:t>（</w:t>
      </w:r>
      <w:r>
        <w:rPr>
          <w:rFonts w:hint="eastAsia"/>
          <w:sz w:val="22"/>
        </w:rPr>
        <w:t>フルオロデオキシグルコース</w:t>
      </w:r>
      <w:r w:rsidR="00F03DFF">
        <w:rPr>
          <w:rFonts w:hint="eastAsia"/>
          <w:sz w:val="22"/>
        </w:rPr>
        <w:t>）</w:t>
      </w:r>
      <w:r>
        <w:rPr>
          <w:rFonts w:hint="eastAsia"/>
          <w:sz w:val="22"/>
        </w:rPr>
        <w:t>と呼ばれる</w:t>
      </w:r>
      <w:r w:rsidR="004F489C">
        <w:rPr>
          <w:rFonts w:hint="eastAsia"/>
          <w:sz w:val="22"/>
        </w:rPr>
        <w:t>、ブドウ糖に似た放射性薬剤を使います。これは、ブドウ糖の取り込みの活発な細胞・臓器に取り込まれます。もしブドウ糖の取り込みが活発な腫瘍があれば、それにも取り込まれます。</w:t>
      </w:r>
    </w:p>
    <w:p w14:paraId="1DC6DBC8" w14:textId="4800553B" w:rsidR="004B7052" w:rsidRPr="00B604AC" w:rsidRDefault="004F489C" w:rsidP="0085563C">
      <w:pPr>
        <w:jc w:val="left"/>
        <w:rPr>
          <w:sz w:val="22"/>
        </w:rPr>
      </w:pPr>
      <w:r>
        <w:rPr>
          <w:rFonts w:hint="eastAsia"/>
          <w:sz w:val="22"/>
        </w:rPr>
        <w:t xml:space="preserve">　　●これを体外から検出して、腫瘍の検出や臓器の診断を行います。</w:t>
      </w:r>
    </w:p>
    <w:p w14:paraId="70EA5188" w14:textId="77777777" w:rsidR="003365BD" w:rsidRDefault="003365BD" w:rsidP="008A2D1B">
      <w:pPr>
        <w:spacing w:line="320" w:lineRule="exact"/>
        <w:jc w:val="left"/>
        <w:rPr>
          <w:sz w:val="24"/>
          <w:szCs w:val="24"/>
        </w:rPr>
      </w:pPr>
      <w:r>
        <w:rPr>
          <w:rFonts w:hint="eastAsia"/>
          <w:sz w:val="24"/>
          <w:szCs w:val="24"/>
        </w:rPr>
        <w:t>■検査前の準備</w:t>
      </w:r>
    </w:p>
    <w:p w14:paraId="6846D25A" w14:textId="1522AE56" w:rsidR="006F30BB"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E26F9C">
        <w:rPr>
          <w:rFonts w:hint="eastAsia"/>
          <w:sz w:val="22"/>
        </w:rPr>
        <w:t>）</w:t>
      </w:r>
      <w:r>
        <w:rPr>
          <w:rFonts w:hint="eastAsia"/>
          <w:sz w:val="22"/>
        </w:rPr>
        <w:t>は細胞や腫瘍に取り込まれません。</w:t>
      </w:r>
      <w:r w:rsidR="00E26F9C">
        <w:rPr>
          <w:rFonts w:hint="eastAsia"/>
          <w:sz w:val="22"/>
        </w:rPr>
        <w:t xml:space="preserve">　　</w:t>
      </w:r>
      <w:r>
        <w:rPr>
          <w:rFonts w:hint="eastAsia"/>
          <w:sz w:val="22"/>
        </w:rPr>
        <w:t>そのため、検査前</w:t>
      </w:r>
      <w:r w:rsidR="00E51ED4">
        <w:rPr>
          <w:rFonts w:hint="eastAsia"/>
          <w:sz w:val="22"/>
        </w:rPr>
        <w:t>6</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w:t>
      </w:r>
      <w:r w:rsidR="00E26F9C">
        <w:rPr>
          <w:rFonts w:hint="eastAsia"/>
          <w:sz w:val="22"/>
        </w:rPr>
        <w:t>取ら</w:t>
      </w:r>
      <w:r>
        <w:rPr>
          <w:rFonts w:hint="eastAsia"/>
          <w:sz w:val="22"/>
        </w:rPr>
        <w:t>ないでください。</w:t>
      </w:r>
    </w:p>
    <w:p w14:paraId="0000C1F5" w14:textId="77777777"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14:paraId="381D7FC3" w14:textId="77777777"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5EBB38AD" w14:textId="57C5B967"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w:t>
      </w:r>
      <w:r w:rsidR="008F0CFD">
        <w:rPr>
          <w:rFonts w:hint="eastAsia"/>
          <w:sz w:val="24"/>
          <w:szCs w:val="24"/>
        </w:rPr>
        <w:t>3</w:t>
      </w:r>
      <w:r w:rsidR="002E3E56">
        <w:rPr>
          <w:rFonts w:hint="eastAsia"/>
          <w:sz w:val="24"/>
          <w:szCs w:val="24"/>
        </w:rPr>
        <w:t>時間ほどです。）</w:t>
      </w:r>
    </w:p>
    <w:p w14:paraId="4F7A2E7F" w14:textId="4D3059A2" w:rsidR="00A31AF0" w:rsidRDefault="00A31AF0" w:rsidP="0086133A">
      <w:pPr>
        <w:ind w:leftChars="200" w:left="640" w:hangingChars="100" w:hanging="220"/>
        <w:jc w:val="left"/>
        <w:rPr>
          <w:sz w:val="22"/>
        </w:rPr>
      </w:pPr>
      <w:r w:rsidRPr="00A31AF0">
        <w:rPr>
          <w:rFonts w:hint="eastAsia"/>
          <w:sz w:val="22"/>
        </w:rPr>
        <w:t>●</w:t>
      </w:r>
      <w:r w:rsidR="00877B8F">
        <w:rPr>
          <w:rFonts w:hint="eastAsia"/>
          <w:sz w:val="22"/>
        </w:rPr>
        <w:t>検査予約時間</w:t>
      </w:r>
      <w:r w:rsidR="00F1120B">
        <w:rPr>
          <w:rFonts w:hint="eastAsia"/>
          <w:sz w:val="22"/>
        </w:rPr>
        <w:t>の</w:t>
      </w:r>
      <w:r w:rsidR="00F1120B">
        <w:rPr>
          <w:rFonts w:hint="eastAsia"/>
          <w:sz w:val="22"/>
        </w:rPr>
        <w:t>20</w:t>
      </w:r>
      <w:r w:rsidR="00F1120B">
        <w:rPr>
          <w:rFonts w:hint="eastAsia"/>
          <w:sz w:val="22"/>
        </w:rPr>
        <w:t>分前</w:t>
      </w:r>
      <w:r w:rsidR="00877B8F">
        <w:rPr>
          <w:rFonts w:hint="eastAsia"/>
          <w:sz w:val="22"/>
        </w:rPr>
        <w:t>まで</w:t>
      </w:r>
      <w:r w:rsidR="00966FF6">
        <w:rPr>
          <w:rFonts w:hint="eastAsia"/>
          <w:sz w:val="22"/>
        </w:rPr>
        <w:t>にお越しください。</w:t>
      </w:r>
      <w:r w:rsidR="00E51ED4">
        <w:rPr>
          <w:rFonts w:hint="eastAsia"/>
          <w:sz w:val="22"/>
        </w:rPr>
        <w:t>放射線受付</w:t>
      </w:r>
      <w:r w:rsidR="00E51ED4">
        <w:rPr>
          <w:rFonts w:hint="eastAsia"/>
          <w:sz w:val="22"/>
        </w:rPr>
        <w:t>6</w:t>
      </w:r>
      <w:r w:rsidR="00E51ED4">
        <w:rPr>
          <w:rFonts w:hint="eastAsia"/>
          <w:sz w:val="22"/>
        </w:rPr>
        <w:t>番</w:t>
      </w:r>
      <w:r>
        <w:rPr>
          <w:rFonts w:hint="eastAsia"/>
          <w:sz w:val="22"/>
        </w:rPr>
        <w:t>で受付後、会計</w:t>
      </w:r>
      <w:r w:rsidR="00A00969">
        <w:rPr>
          <w:rFonts w:hint="eastAsia"/>
          <w:sz w:val="22"/>
        </w:rPr>
        <w:t>17</w:t>
      </w:r>
      <w:r>
        <w:rPr>
          <w:rFonts w:hint="eastAsia"/>
          <w:sz w:val="22"/>
        </w:rPr>
        <w:t>番で料金を精算し、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窓口へいらしてください。</w:t>
      </w:r>
    </w:p>
    <w:p w14:paraId="1D569C53" w14:textId="77777777" w:rsidR="00A31AF0" w:rsidRDefault="00A31AF0" w:rsidP="00A31AF0">
      <w:pPr>
        <w:ind w:left="660" w:hangingChars="300" w:hanging="660"/>
        <w:jc w:val="left"/>
        <w:rPr>
          <w:sz w:val="22"/>
        </w:rPr>
      </w:pPr>
      <w:r>
        <w:rPr>
          <w:rFonts w:hint="eastAsia"/>
          <w:sz w:val="22"/>
        </w:rPr>
        <w:t xml:space="preserve">　　●検査前に、問診や血糖測定をします。</w:t>
      </w:r>
    </w:p>
    <w:p w14:paraId="1EB7DBFE" w14:textId="05C8959D"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E51ED4">
        <w:rPr>
          <w:rFonts w:hint="eastAsia"/>
          <w:sz w:val="22"/>
          <w:u w:val="single"/>
        </w:rPr>
        <w:t>500</w:t>
      </w:r>
      <w:r w:rsidR="00C2078D" w:rsidRPr="00C2078D">
        <w:rPr>
          <w:rFonts w:hint="eastAsia"/>
          <w:sz w:val="22"/>
          <w:u w:val="single"/>
        </w:rPr>
        <w:t>ml</w:t>
      </w:r>
      <w:r w:rsidR="00C2078D" w:rsidRPr="00C2078D">
        <w:rPr>
          <w:rFonts w:hint="eastAsia"/>
          <w:sz w:val="22"/>
          <w:u w:val="single"/>
        </w:rPr>
        <w:t>（ペットボトル）は当院で準備します。</w:t>
      </w:r>
    </w:p>
    <w:p w14:paraId="0E7F6FD3" w14:textId="767228B4"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w:t>
      </w:r>
      <w:r w:rsidR="00E51ED4">
        <w:rPr>
          <w:rFonts w:hint="eastAsia"/>
          <w:sz w:val="22"/>
        </w:rPr>
        <w:t>、</w:t>
      </w:r>
      <w:r>
        <w:rPr>
          <w:rFonts w:hint="eastAsia"/>
          <w:sz w:val="22"/>
        </w:rPr>
        <w:t>読書、テレビや音楽などの鑑賞はできません。</w:t>
      </w:r>
    </w:p>
    <w:p w14:paraId="49F1AF3E" w14:textId="77777777" w:rsidR="00F76C29" w:rsidRDefault="001C2E78" w:rsidP="001B4296">
      <w:pPr>
        <w:ind w:left="660" w:hangingChars="300" w:hanging="660"/>
        <w:jc w:val="left"/>
        <w:rPr>
          <w:sz w:val="22"/>
        </w:rPr>
      </w:pPr>
      <w:r>
        <w:rPr>
          <w:rFonts w:hint="eastAsia"/>
          <w:sz w:val="22"/>
        </w:rPr>
        <w:t xml:space="preserve">　　●検査前に排尿していただきます。</w:t>
      </w:r>
    </w:p>
    <w:p w14:paraId="57DCC333" w14:textId="4315F914" w:rsidR="001C2E78" w:rsidRDefault="001C2E78" w:rsidP="00F76C29">
      <w:pPr>
        <w:ind w:leftChars="200" w:left="640" w:hangingChars="100" w:hanging="220"/>
        <w:jc w:val="left"/>
        <w:rPr>
          <w:sz w:val="22"/>
        </w:rPr>
      </w:pPr>
      <w:r>
        <w:rPr>
          <w:rFonts w:hint="eastAsia"/>
          <w:sz w:val="22"/>
        </w:rPr>
        <w:t>●検査台に横になり撮影します。</w:t>
      </w:r>
      <w:r w:rsidR="0093662A">
        <w:rPr>
          <w:rFonts w:hint="eastAsia"/>
          <w:sz w:val="22"/>
        </w:rPr>
        <w:t>3</w:t>
      </w:r>
      <w:r>
        <w:rPr>
          <w:rFonts w:hint="eastAsia"/>
          <w:sz w:val="22"/>
        </w:rPr>
        <w:t>0</w:t>
      </w:r>
      <w:r>
        <w:rPr>
          <w:rFonts w:hint="eastAsia"/>
          <w:sz w:val="22"/>
        </w:rPr>
        <w:t>分前後かかります。</w:t>
      </w:r>
      <w:r w:rsidR="003D385B">
        <w:rPr>
          <w:rFonts w:hint="eastAsia"/>
          <w:sz w:val="22"/>
        </w:rPr>
        <w:t>場合によっては時間をおいて再度撮影すること</w:t>
      </w:r>
      <w:r w:rsidR="00616C04">
        <w:rPr>
          <w:rFonts w:hint="eastAsia"/>
          <w:sz w:val="22"/>
        </w:rPr>
        <w:t>もあります。</w:t>
      </w:r>
    </w:p>
    <w:p w14:paraId="4B396806" w14:textId="7202164A" w:rsidR="00A06BC3" w:rsidRDefault="00A06BC3" w:rsidP="00A31AF0">
      <w:pPr>
        <w:ind w:left="660" w:hangingChars="300" w:hanging="660"/>
        <w:jc w:val="left"/>
        <w:rPr>
          <w:sz w:val="22"/>
        </w:rPr>
      </w:pPr>
      <w:r>
        <w:rPr>
          <w:rFonts w:hint="eastAsia"/>
          <w:sz w:val="22"/>
        </w:rPr>
        <w:lastRenderedPageBreak/>
        <w:t xml:space="preserve">　　●撮影終了後、薬の効果がおさまるまで待機室で休んでいただきます（</w:t>
      </w:r>
      <w:r>
        <w:rPr>
          <w:rFonts w:hint="eastAsia"/>
          <w:sz w:val="22"/>
        </w:rPr>
        <w:t>30</w:t>
      </w:r>
      <w:r>
        <w:rPr>
          <w:rFonts w:hint="eastAsia"/>
          <w:sz w:val="22"/>
        </w:rPr>
        <w:t>分程度）</w:t>
      </w:r>
      <w:r w:rsidR="00E26F9C">
        <w:rPr>
          <w:rFonts w:hint="eastAsia"/>
          <w:sz w:val="22"/>
        </w:rPr>
        <w:t>。</w:t>
      </w:r>
    </w:p>
    <w:p w14:paraId="7458889E" w14:textId="5EA0B6C2"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sidR="00E26F9C">
        <w:rPr>
          <w:rFonts w:hint="eastAsia"/>
          <w:sz w:val="22"/>
        </w:rPr>
        <w:t>、</w:t>
      </w:r>
      <w:r>
        <w:rPr>
          <w:rFonts w:hint="eastAsia"/>
          <w:sz w:val="22"/>
        </w:rPr>
        <w:t>帰宅。検査後は食事や運動の制限はありません。</w:t>
      </w:r>
    </w:p>
    <w:p w14:paraId="037DF875"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12B15914" w14:textId="77777777"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●検査の総額で</w:t>
      </w:r>
      <w:r w:rsidRPr="000A09FA">
        <w:rPr>
          <w:rFonts w:hint="eastAsia"/>
          <w:sz w:val="22"/>
        </w:rPr>
        <w:t>10</w:t>
      </w:r>
      <w:r w:rsidRPr="000A09FA">
        <w:rPr>
          <w:rFonts w:hint="eastAsia"/>
          <w:sz w:val="22"/>
        </w:rPr>
        <w:t>万円前後、保険適用の場合は、</w:t>
      </w:r>
      <w:r w:rsidRPr="000A09FA">
        <w:rPr>
          <w:rFonts w:hint="eastAsia"/>
          <w:sz w:val="22"/>
        </w:rPr>
        <w:t>3</w:t>
      </w:r>
      <w:r w:rsidRPr="000A09FA">
        <w:rPr>
          <w:rFonts w:hint="eastAsia"/>
          <w:sz w:val="22"/>
        </w:rPr>
        <w:t>割で</w:t>
      </w:r>
      <w:r w:rsidRPr="000A09FA">
        <w:rPr>
          <w:rFonts w:hint="eastAsia"/>
          <w:sz w:val="22"/>
        </w:rPr>
        <w:t>3</w:t>
      </w:r>
      <w:r w:rsidRPr="000A09FA">
        <w:rPr>
          <w:rFonts w:hint="eastAsia"/>
          <w:sz w:val="22"/>
        </w:rPr>
        <w:t>万円前後の自己負担</w:t>
      </w:r>
      <w:r w:rsidR="005B7A42">
        <w:rPr>
          <w:rFonts w:hint="eastAsia"/>
          <w:sz w:val="22"/>
        </w:rPr>
        <w:t>額</w:t>
      </w:r>
      <w:r w:rsidRPr="000A09FA">
        <w:rPr>
          <w:rFonts w:hint="eastAsia"/>
          <w:sz w:val="22"/>
        </w:rPr>
        <w:t>となります。保険適用の有無など疑問の際は主治医に確認してください。</w:t>
      </w:r>
    </w:p>
    <w:p w14:paraId="38B30D10" w14:textId="77777777" w:rsidR="000A09FA" w:rsidRDefault="000A09FA" w:rsidP="008A2D1B">
      <w:pPr>
        <w:spacing w:line="320" w:lineRule="exact"/>
        <w:jc w:val="left"/>
        <w:rPr>
          <w:sz w:val="24"/>
          <w:szCs w:val="24"/>
        </w:rPr>
      </w:pPr>
      <w:r>
        <w:rPr>
          <w:rFonts w:hint="eastAsia"/>
          <w:sz w:val="24"/>
          <w:szCs w:val="24"/>
        </w:rPr>
        <w:t>■検査結果</w:t>
      </w:r>
    </w:p>
    <w:p w14:paraId="4808EC83" w14:textId="50BFFD18" w:rsidR="00B0733B" w:rsidRDefault="000A09FA" w:rsidP="00B604AC">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w:t>
      </w:r>
      <w:r w:rsidR="0093662A">
        <w:rPr>
          <w:rFonts w:hint="eastAsia"/>
          <w:sz w:val="22"/>
        </w:rPr>
        <w:t>で</w:t>
      </w:r>
      <w:r w:rsidR="00F31859">
        <w:rPr>
          <w:rFonts w:hint="eastAsia"/>
          <w:sz w:val="22"/>
        </w:rPr>
        <w:t>ません。後日、依頼された医療機関または診療科</w:t>
      </w:r>
      <w:r>
        <w:rPr>
          <w:rFonts w:hint="eastAsia"/>
          <w:sz w:val="22"/>
        </w:rPr>
        <w:t>からお聞きください。</w:t>
      </w:r>
    </w:p>
    <w:p w14:paraId="1966454B" w14:textId="77777777" w:rsidR="00F31859" w:rsidRPr="00F31859" w:rsidRDefault="00F31859" w:rsidP="00F31859">
      <w:pPr>
        <w:ind w:left="660" w:hangingChars="300" w:hanging="660"/>
        <w:jc w:val="left"/>
        <w:rPr>
          <w:sz w:val="22"/>
        </w:rPr>
      </w:pPr>
      <w:r>
        <w:rPr>
          <w:rFonts w:hint="eastAsia"/>
          <w:sz w:val="22"/>
        </w:rPr>
        <w:t xml:space="preserve">　　　検査結果については</w:t>
      </w:r>
      <w:r>
        <w:rPr>
          <w:rFonts w:hint="eastAsia"/>
          <w:sz w:val="22"/>
        </w:rPr>
        <w:t>1</w:t>
      </w:r>
      <w:r>
        <w:rPr>
          <w:rFonts w:hint="eastAsia"/>
          <w:sz w:val="22"/>
        </w:rPr>
        <w:t>週間程度かかります。</w:t>
      </w:r>
    </w:p>
    <w:p w14:paraId="037D10B6" w14:textId="5B992333" w:rsidR="000A09FA" w:rsidRDefault="000A09FA" w:rsidP="008A2D1B">
      <w:pPr>
        <w:spacing w:line="320" w:lineRule="exact"/>
        <w:ind w:left="720" w:hangingChars="300" w:hanging="720"/>
        <w:jc w:val="left"/>
        <w:rPr>
          <w:sz w:val="24"/>
          <w:szCs w:val="24"/>
        </w:rPr>
      </w:pPr>
      <w:r w:rsidRPr="000A09FA">
        <w:rPr>
          <w:rFonts w:hint="eastAsia"/>
          <w:sz w:val="24"/>
          <w:szCs w:val="24"/>
        </w:rPr>
        <w:t>■検査の被</w:t>
      </w:r>
      <w:r w:rsidR="000254BF">
        <w:rPr>
          <w:rFonts w:hint="eastAsia"/>
          <w:sz w:val="24"/>
          <w:szCs w:val="24"/>
        </w:rPr>
        <w:t>ばく</w:t>
      </w:r>
      <w:r w:rsidRPr="000A09FA">
        <w:rPr>
          <w:rFonts w:hint="eastAsia"/>
          <w:sz w:val="24"/>
          <w:szCs w:val="24"/>
        </w:rPr>
        <w:t>量</w:t>
      </w:r>
    </w:p>
    <w:p w14:paraId="6FF6CE03" w14:textId="2C477332" w:rsidR="00C215B6" w:rsidRPr="000A09FA" w:rsidRDefault="000A09FA" w:rsidP="00B604AC">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F31859" w:rsidRPr="00F31859">
        <w:rPr>
          <w:rFonts w:eastAsia="ＭＳ Ｐ明朝"/>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000254BF">
        <w:rPr>
          <w:rFonts w:ascii="ＭＳ Ｐ明朝" w:eastAsia="ＭＳ Ｐ明朝" w:hAnsi="ＭＳ Ｐ明朝" w:hint="eastAsia"/>
          <w:sz w:val="22"/>
        </w:rPr>
        <w:t xml:space="preserve">　　</w:t>
      </w:r>
      <w:r w:rsidRPr="000A09FA">
        <w:rPr>
          <w:rFonts w:ascii="ＭＳ Ｐ明朝" w:eastAsia="ＭＳ Ｐ明朝" w:hAnsi="ＭＳ Ｐ明朝" w:hint="eastAsia"/>
          <w:sz w:val="22"/>
        </w:rPr>
        <w:t>被</w:t>
      </w:r>
      <w:r w:rsidR="008C5DF8">
        <w:rPr>
          <w:rFonts w:ascii="ＭＳ Ｐ明朝" w:eastAsia="ＭＳ Ｐ明朝" w:hAnsi="ＭＳ Ｐ明朝" w:hint="eastAsia"/>
          <w:sz w:val="22"/>
        </w:rPr>
        <w:t>ばく</w:t>
      </w:r>
      <w:r w:rsidRPr="000A09FA">
        <w:rPr>
          <w:rFonts w:ascii="ＭＳ Ｐ明朝" w:eastAsia="ＭＳ Ｐ明朝" w:hAnsi="ＭＳ Ｐ明朝" w:hint="eastAsia"/>
          <w:sz w:val="22"/>
        </w:rPr>
        <w:t>量</w:t>
      </w:r>
      <w:r>
        <w:rPr>
          <w:rFonts w:ascii="ＭＳ Ｐ明朝" w:eastAsia="ＭＳ Ｐ明朝" w:hAnsi="ＭＳ Ｐ明朝" w:hint="eastAsia"/>
          <w:sz w:val="22"/>
        </w:rPr>
        <w:t>と同等といわれています。むやみに続けて何度も行うようなことがなければ、医学的に</w:t>
      </w:r>
      <w:r w:rsidR="00777172">
        <w:rPr>
          <w:rFonts w:ascii="ＭＳ Ｐ明朝" w:eastAsia="ＭＳ Ｐ明朝" w:hAnsi="ＭＳ Ｐ明朝" w:hint="eastAsia"/>
          <w:sz w:val="22"/>
        </w:rPr>
        <w:t xml:space="preserve">  </w:t>
      </w:r>
      <w:r>
        <w:rPr>
          <w:rFonts w:ascii="ＭＳ Ｐ明朝" w:eastAsia="ＭＳ Ｐ明朝" w:hAnsi="ＭＳ Ｐ明朝" w:hint="eastAsia"/>
          <w:sz w:val="22"/>
        </w:rPr>
        <w:t>問題となる可能性はきわめて低いと</w:t>
      </w:r>
      <w:r w:rsidR="000B0C4A">
        <w:rPr>
          <w:rFonts w:ascii="ＭＳ Ｐ明朝" w:eastAsia="ＭＳ Ｐ明朝" w:hAnsi="ＭＳ Ｐ明朝" w:hint="eastAsia"/>
          <w:sz w:val="22"/>
        </w:rPr>
        <w:t>考えられます。</w:t>
      </w:r>
    </w:p>
    <w:p w14:paraId="6A4A3642" w14:textId="77777777"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14:paraId="3C1074D8" w14:textId="180A7168" w:rsidR="00C215B6" w:rsidRDefault="00077DC8" w:rsidP="00777172">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w:t>
      </w:r>
      <w:r w:rsidR="00777172">
        <w:rPr>
          <w:rFonts w:hint="eastAsia"/>
          <w:sz w:val="22"/>
        </w:rPr>
        <w:t>で</w:t>
      </w:r>
      <w:r>
        <w:rPr>
          <w:rFonts w:hint="eastAsia"/>
          <w:sz w:val="22"/>
        </w:rPr>
        <w:t>副作用</w:t>
      </w:r>
      <w:r w:rsidR="00777172">
        <w:rPr>
          <w:rFonts w:hint="eastAsia"/>
          <w:sz w:val="22"/>
        </w:rPr>
        <w:t>を起こす</w:t>
      </w:r>
      <w:r>
        <w:rPr>
          <w:rFonts w:hint="eastAsia"/>
          <w:sz w:val="22"/>
        </w:rPr>
        <w:t>人が</w:t>
      </w:r>
      <w:r w:rsidR="00777172">
        <w:rPr>
          <w:rFonts w:hint="eastAsia"/>
          <w:sz w:val="22"/>
        </w:rPr>
        <w:t xml:space="preserve">　</w:t>
      </w:r>
      <w:r>
        <w:rPr>
          <w:rFonts w:hint="eastAsia"/>
          <w:sz w:val="22"/>
        </w:rPr>
        <w:t>ほとんどいないように、この薬による副作用の可能性は極めて低いと考えられます。検査は万全の態勢で行われ、万が一副作用が発生しても担当医が速やかに対処します。</w:t>
      </w:r>
    </w:p>
    <w:p w14:paraId="5E5F4767"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08431875" w14:textId="5315B796"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w:t>
      </w:r>
      <w:r w:rsidR="00777172">
        <w:rPr>
          <w:rFonts w:hint="eastAsia"/>
          <w:sz w:val="22"/>
        </w:rPr>
        <w:t xml:space="preserve">　</w:t>
      </w:r>
      <w:r w:rsidR="00D97167" w:rsidRPr="005B7A42">
        <w:rPr>
          <w:rFonts w:hint="eastAsia"/>
          <w:sz w:val="22"/>
        </w:rPr>
        <w:t>よるものになります。そのため至急の検査には対応できません。また、</w:t>
      </w:r>
      <w:r w:rsidR="008F0CFD" w:rsidRPr="008F0CFD">
        <w:rPr>
          <w:rFonts w:hint="eastAsia"/>
          <w:sz w:val="22"/>
          <w:u w:val="single"/>
        </w:rPr>
        <w:t>来院されなかった</w:t>
      </w:r>
      <w:r w:rsidR="00777172">
        <w:rPr>
          <w:rFonts w:hint="eastAsia"/>
          <w:sz w:val="22"/>
          <w:u w:val="single"/>
        </w:rPr>
        <w:t xml:space="preserve">　　場合</w:t>
      </w:r>
      <w:r w:rsidR="008F0CFD" w:rsidRPr="008F0CFD">
        <w:rPr>
          <w:rFonts w:hint="eastAsia"/>
          <w:sz w:val="22"/>
          <w:u w:val="single"/>
        </w:rPr>
        <w:t>は、取り寄せた薬剤の費用を負担していただきます。</w:t>
      </w:r>
      <w:r w:rsidR="000B6528" w:rsidRPr="008F0CFD">
        <w:rPr>
          <w:rFonts w:hint="eastAsia"/>
          <w:sz w:val="22"/>
          <w:u w:val="single"/>
        </w:rPr>
        <w:t>キ</w:t>
      </w:r>
      <w:r w:rsidR="000B6528">
        <w:rPr>
          <w:rFonts w:hint="eastAsia"/>
          <w:sz w:val="22"/>
          <w:u w:val="single"/>
        </w:rPr>
        <w:t>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777172">
        <w:rPr>
          <w:rFonts w:hint="eastAsia"/>
          <w:sz w:val="22"/>
          <w:u w:val="single"/>
        </w:rPr>
        <w:t>へ</w:t>
      </w:r>
      <w:r w:rsidR="00D97167" w:rsidRPr="005B7A42">
        <w:rPr>
          <w:rFonts w:hint="eastAsia"/>
          <w:sz w:val="22"/>
          <w:u w:val="single"/>
        </w:rPr>
        <w:t>ご連絡をお願いします。</w:t>
      </w:r>
    </w:p>
    <w:p w14:paraId="2E750334" w14:textId="77777777" w:rsidR="00A11BE8" w:rsidRDefault="00DF1D9D" w:rsidP="00A11BE8">
      <w:pPr>
        <w:spacing w:line="320" w:lineRule="exact"/>
        <w:ind w:left="720" w:hangingChars="300" w:hanging="720"/>
        <w:jc w:val="left"/>
        <w:rPr>
          <w:sz w:val="24"/>
          <w:szCs w:val="24"/>
        </w:rPr>
      </w:pPr>
      <w:r w:rsidRPr="00DF1D9D">
        <w:rPr>
          <w:rFonts w:hint="eastAsia"/>
          <w:sz w:val="24"/>
          <w:szCs w:val="24"/>
        </w:rPr>
        <w:t>■その他</w:t>
      </w:r>
    </w:p>
    <w:p w14:paraId="5F195892" w14:textId="54F9DBA5" w:rsidR="00DF1D9D" w:rsidRPr="00A11BE8" w:rsidRDefault="00A11BE8" w:rsidP="00A11BE8">
      <w:pPr>
        <w:spacing w:line="320" w:lineRule="exact"/>
        <w:ind w:firstLineChars="200" w:firstLine="440"/>
        <w:jc w:val="left"/>
        <w:rPr>
          <w:sz w:val="24"/>
          <w:szCs w:val="24"/>
        </w:rPr>
      </w:pPr>
      <w:r w:rsidRPr="005B7A42">
        <w:rPr>
          <w:rFonts w:hint="eastAsia"/>
          <w:sz w:val="22"/>
        </w:rPr>
        <w:t>●</w:t>
      </w:r>
      <w:r w:rsidR="00DF1D9D" w:rsidRPr="005B7A42">
        <w:rPr>
          <w:rFonts w:hint="eastAsia"/>
          <w:sz w:val="22"/>
        </w:rPr>
        <w:t>予約時間より遅れて来院され</w:t>
      </w:r>
      <w:r w:rsidR="00777172">
        <w:rPr>
          <w:rFonts w:hint="eastAsia"/>
          <w:sz w:val="22"/>
        </w:rPr>
        <w:t>た場合</w:t>
      </w:r>
      <w:r w:rsidR="00DF1D9D" w:rsidRPr="005B7A42">
        <w:rPr>
          <w:rFonts w:hint="eastAsia"/>
          <w:sz w:val="22"/>
        </w:rPr>
        <w:t>、検査ができないことがあります。</w:t>
      </w:r>
    </w:p>
    <w:p w14:paraId="6A67BC3E" w14:textId="43ED45D7"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w:t>
      </w:r>
      <w:r w:rsidR="00331B08">
        <w:rPr>
          <w:rFonts w:hint="eastAsia"/>
          <w:sz w:val="22"/>
        </w:rPr>
        <w:t xml:space="preserve">　</w:t>
      </w:r>
      <w:r w:rsidRPr="005B7A42">
        <w:rPr>
          <w:rFonts w:hint="eastAsia"/>
          <w:sz w:val="22"/>
        </w:rPr>
        <w:t>検査中止となることがあります。</w:t>
      </w:r>
    </w:p>
    <w:p w14:paraId="28AD833F" w14:textId="5E962EA9" w:rsidR="00DF1D9D" w:rsidRPr="005B7A42" w:rsidRDefault="00DF1D9D" w:rsidP="00F31859">
      <w:pPr>
        <w:spacing w:line="320" w:lineRule="exact"/>
        <w:ind w:left="660" w:hangingChars="300" w:hanging="660"/>
        <w:jc w:val="left"/>
        <w:rPr>
          <w:sz w:val="22"/>
        </w:rPr>
      </w:pPr>
      <w:r w:rsidRPr="005B7A42">
        <w:rPr>
          <w:rFonts w:hint="eastAsia"/>
          <w:sz w:val="22"/>
        </w:rPr>
        <w:t xml:space="preserve">　　●</w:t>
      </w:r>
      <w:r w:rsidR="00331B08" w:rsidRPr="00331B08">
        <w:rPr>
          <w:rFonts w:hint="eastAsia"/>
          <w:sz w:val="22"/>
        </w:rPr>
        <w:t>交通事情による薬剤輸送の障害や装置のトラブルなどにより、検査時間が遅れる場合や延期、中止する場合があります。</w:t>
      </w:r>
    </w:p>
    <w:p w14:paraId="2390D0DE" w14:textId="6831D552"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331B08" w:rsidRPr="00331B08">
        <w:rPr>
          <w:rFonts w:hint="eastAsia"/>
          <w:sz w:val="22"/>
        </w:rPr>
        <w:t>検査終了後、当日は、他の方の無用な被ばく防止のため、外来診察や他の検査を受けることはできません。</w:t>
      </w:r>
    </w:p>
    <w:p w14:paraId="05A9AB58" w14:textId="51358E55"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331B08" w:rsidRPr="00331B08">
        <w:rPr>
          <w:rFonts w:hint="eastAsia"/>
          <w:sz w:val="22"/>
        </w:rPr>
        <w:t>検査終了後、当日は、妊婦や乳幼児との接触はできるだけ避けてください。授乳中の方は、　　検査終了後の当日は授乳をしないでください。検査の翌日は普段通りで差し支えありません。</w:t>
      </w:r>
    </w:p>
    <w:p w14:paraId="591F0883" w14:textId="77777777"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14:paraId="1696769D" w14:textId="77777777"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14:paraId="25512387" w14:textId="77777777" w:rsidR="00A06BC3" w:rsidRDefault="00A06BC3" w:rsidP="00647348">
      <w:pPr>
        <w:ind w:leftChars="100" w:left="210"/>
        <w:jc w:val="left"/>
        <w:rPr>
          <w:sz w:val="24"/>
          <w:szCs w:val="24"/>
        </w:rPr>
      </w:pPr>
    </w:p>
    <w:p w14:paraId="3B494319" w14:textId="77777777" w:rsidR="00C9418A" w:rsidRDefault="00C9418A" w:rsidP="00647348">
      <w:pPr>
        <w:ind w:leftChars="100" w:left="210"/>
        <w:jc w:val="left"/>
        <w:rPr>
          <w:sz w:val="24"/>
          <w:szCs w:val="24"/>
        </w:rPr>
      </w:pPr>
    </w:p>
    <w:p w14:paraId="34CCB840" w14:textId="77777777"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この検査は、注意事項を厳守して頂かないと実施できないため、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2CC550A9" w14:textId="77777777" w:rsidR="004F489C" w:rsidRDefault="00C2078D" w:rsidP="000B6528">
      <w:pPr>
        <w:spacing w:line="320" w:lineRule="exact"/>
        <w:ind w:firstLineChars="150" w:firstLine="36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14:paraId="28B41BF8" w14:textId="77777777" w:rsidR="00A06BC3" w:rsidRDefault="00A06BC3" w:rsidP="00A06BC3">
      <w:pPr>
        <w:ind w:rightChars="66" w:right="139"/>
        <w:rPr>
          <w:sz w:val="24"/>
          <w:szCs w:val="24"/>
        </w:rPr>
      </w:pPr>
    </w:p>
    <w:p w14:paraId="20A1B1E4" w14:textId="77777777" w:rsidR="00754533" w:rsidRPr="00F31859" w:rsidRDefault="00B6543A" w:rsidP="0086133A">
      <w:pPr>
        <w:spacing w:line="320" w:lineRule="exact"/>
        <w:ind w:rightChars="66" w:right="139"/>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14:paraId="76324587" w14:textId="43B6EC1F" w:rsidR="00754533" w:rsidRDefault="00754533" w:rsidP="0086133A">
      <w:pPr>
        <w:spacing w:line="320" w:lineRule="exact"/>
        <w:ind w:right="-427"/>
        <w:rPr>
          <w:sz w:val="24"/>
          <w:szCs w:val="24"/>
        </w:rPr>
      </w:pPr>
      <w:r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Pr="00F31859">
        <w:rPr>
          <w:rFonts w:asciiTheme="minorEastAsia" w:hAnsiTheme="minorEastAsia" w:hint="eastAsia"/>
          <w:sz w:val="24"/>
          <w:szCs w:val="24"/>
        </w:rPr>
        <w:t xml:space="preserve">　電話</w:t>
      </w:r>
      <w:r w:rsidRPr="00624481">
        <w:rPr>
          <w:sz w:val="24"/>
          <w:szCs w:val="24"/>
        </w:rPr>
        <w:t>0176</w:t>
      </w:r>
      <w:r w:rsidRPr="00624481">
        <w:rPr>
          <w:sz w:val="24"/>
          <w:szCs w:val="24"/>
        </w:rPr>
        <w:t>－</w:t>
      </w:r>
      <w:r w:rsidRPr="00624481">
        <w:rPr>
          <w:sz w:val="24"/>
          <w:szCs w:val="24"/>
        </w:rPr>
        <w:t>53</w:t>
      </w:r>
      <w:r w:rsidRPr="00624481">
        <w:rPr>
          <w:sz w:val="24"/>
          <w:szCs w:val="24"/>
        </w:rPr>
        <w:t>－</w:t>
      </w:r>
      <w:r w:rsidRPr="00624481">
        <w:rPr>
          <w:sz w:val="24"/>
          <w:szCs w:val="24"/>
        </w:rPr>
        <w:t>2161</w:t>
      </w:r>
      <w:r w:rsidRPr="00F31859">
        <w:rPr>
          <w:rFonts w:asciiTheme="minorEastAsia" w:hAnsiTheme="minorEastAsia" w:hint="eastAsia"/>
          <w:sz w:val="24"/>
          <w:szCs w:val="24"/>
        </w:rPr>
        <w:t xml:space="preserve">　内線：</w:t>
      </w:r>
      <w:r w:rsidR="00F31859" w:rsidRPr="00624481">
        <w:rPr>
          <w:sz w:val="24"/>
          <w:szCs w:val="24"/>
        </w:rPr>
        <w:t>1270</w:t>
      </w:r>
    </w:p>
    <w:p w14:paraId="329CAB18" w14:textId="77777777" w:rsidR="00BE6969" w:rsidRDefault="00BE6969" w:rsidP="00BE6969">
      <w:pPr>
        <w:jc w:val="right"/>
        <w:sectPr w:rsidR="00BE6969" w:rsidSect="00C57FE8">
          <w:headerReference w:type="default" r:id="rId7"/>
          <w:footerReference w:type="default" r:id="rId8"/>
          <w:pgSz w:w="11906" w:h="16838" w:code="9"/>
          <w:pgMar w:top="851" w:right="1134" w:bottom="851" w:left="1134" w:header="454" w:footer="283" w:gutter="0"/>
          <w:cols w:space="425"/>
          <w:docGrid w:type="lines" w:linePitch="311"/>
        </w:sectPr>
      </w:pPr>
    </w:p>
    <w:p w14:paraId="3F5C89FE" w14:textId="77777777" w:rsidR="00BE6969" w:rsidRDefault="00BE6969" w:rsidP="00BE6969">
      <w:pPr>
        <w:jc w:val="right"/>
      </w:pPr>
      <w:r>
        <w:rPr>
          <w:rFonts w:hint="eastAsia"/>
        </w:rPr>
        <w:lastRenderedPageBreak/>
        <w:t>三沢市立三沢病院</w:t>
      </w:r>
      <w:r>
        <w:rPr>
          <w:rFonts w:hint="eastAsia"/>
        </w:rPr>
        <w:t xml:space="preserve"> </w:t>
      </w:r>
    </w:p>
    <w:p w14:paraId="5C2699AE" w14:textId="77777777"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4FE2A232" w14:textId="77777777" w:rsidR="00BE6969" w:rsidRDefault="00BE6969" w:rsidP="00BE6969">
      <w:pPr>
        <w:jc w:val="left"/>
      </w:pPr>
    </w:p>
    <w:p w14:paraId="447526EA" w14:textId="77777777"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14:paraId="5D62B52D" w14:textId="77777777" w:rsidR="00BE6969" w:rsidRPr="00554392" w:rsidRDefault="00BE6969" w:rsidP="00BE6969">
      <w:pPr>
        <w:ind w:left="315"/>
        <w:jc w:val="left"/>
        <w:rPr>
          <w:b/>
          <w:bCs/>
        </w:rPr>
      </w:pPr>
      <w:bookmarkStart w:id="0" w:name="_Hlk75547157"/>
      <w:r w:rsidRPr="00554392">
        <w:rPr>
          <w:rFonts w:hint="eastAsia"/>
        </w:rPr>
        <w:t>PET/CT</w:t>
      </w:r>
      <w:bookmarkEnd w:id="0"/>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2ECD54D8" w14:textId="77777777"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163C9F9D" w14:textId="77777777"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14:paraId="2EC405E7" w14:textId="77777777"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31234DC7" w14:textId="77777777"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326BA37C" w14:textId="77777777" w:rsidR="00BE6969" w:rsidRDefault="00BE6969" w:rsidP="00BE6969">
      <w:pPr>
        <w:jc w:val="left"/>
      </w:pPr>
      <w:r>
        <w:rPr>
          <w:rFonts w:hint="eastAsia"/>
        </w:rPr>
        <w:t xml:space="preserve"> </w:t>
      </w:r>
    </w:p>
    <w:p w14:paraId="666B9DDE" w14:textId="77777777"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14:paraId="499434F9" w14:textId="77777777"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14:paraId="55C120CD" w14:textId="77777777" w:rsidR="00BE6969" w:rsidRDefault="00BE6969" w:rsidP="00BE6969">
      <w:pPr>
        <w:ind w:firstLineChars="150" w:firstLine="289"/>
        <w:jc w:val="left"/>
      </w:pPr>
      <w:r>
        <w:rPr>
          <w:rFonts w:hint="eastAsia"/>
        </w:rPr>
        <w:t>を行っています。</w:t>
      </w:r>
      <w:r>
        <w:rPr>
          <w:rFonts w:hint="eastAsia"/>
        </w:rPr>
        <w:t xml:space="preserve"> </w:t>
      </w:r>
    </w:p>
    <w:p w14:paraId="6D144B56" w14:textId="77777777" w:rsidR="00BE6969" w:rsidRDefault="00BE6969" w:rsidP="00BE6969">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14:paraId="3E9B0D8A" w14:textId="77777777" w:rsidR="00BE6969" w:rsidRDefault="00BE6969" w:rsidP="00BE6969">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14:paraId="5D63452B" w14:textId="77777777"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44615AE3" w14:textId="77777777"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65E88F41" w14:textId="77777777" w:rsidR="00BE6969" w:rsidRDefault="00BE6969" w:rsidP="00BE6969">
      <w:pPr>
        <w:widowControl/>
        <w:jc w:val="left"/>
      </w:pPr>
    </w:p>
    <w:p w14:paraId="25CC93D2" w14:textId="77777777" w:rsidR="00BE6969" w:rsidRDefault="00BE6969" w:rsidP="00BE6969">
      <w:pPr>
        <w:widowControl/>
        <w:jc w:val="left"/>
      </w:pPr>
    </w:p>
    <w:p w14:paraId="344FA5A6" w14:textId="77777777"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6E929A48" w14:textId="77777777"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0935B937" w14:textId="77777777"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6D0F2C99" w14:textId="77777777" w:rsidR="00BE6969" w:rsidRPr="003C59B3" w:rsidRDefault="00BE6969" w:rsidP="00BE6969">
      <w:pPr>
        <w:ind w:firstLineChars="250" w:firstLine="457"/>
        <w:jc w:val="left"/>
        <w:rPr>
          <w:sz w:val="20"/>
          <w:szCs w:val="21"/>
        </w:rPr>
      </w:pPr>
      <w:r>
        <w:rPr>
          <w:rFonts w:hint="eastAsia"/>
          <w:sz w:val="20"/>
          <w:szCs w:val="21"/>
        </w:rPr>
        <w:t>す。</w:t>
      </w:r>
    </w:p>
    <w:p w14:paraId="7A2EDD91" w14:textId="77777777"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72F70AC5" w14:textId="77777777"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0A651497" w14:textId="77777777"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62D3A36B" w14:textId="77777777" w:rsidR="00BE6969" w:rsidRDefault="00BE6969" w:rsidP="00BE6969">
      <w:pPr>
        <w:jc w:val="left"/>
        <w:rPr>
          <w:sz w:val="20"/>
          <w:szCs w:val="21"/>
        </w:rPr>
      </w:pPr>
    </w:p>
    <w:p w14:paraId="6C313368" w14:textId="77777777" w:rsidR="00BE6969" w:rsidRDefault="00BE6969" w:rsidP="00BE6969">
      <w:pPr>
        <w:jc w:val="left"/>
        <w:rPr>
          <w:sz w:val="20"/>
          <w:szCs w:val="21"/>
        </w:rPr>
      </w:pPr>
    </w:p>
    <w:p w14:paraId="368E206E" w14:textId="77777777" w:rsidR="00BE6969" w:rsidRDefault="00BE6969" w:rsidP="00BE6969">
      <w:pPr>
        <w:jc w:val="left"/>
        <w:rPr>
          <w:sz w:val="20"/>
          <w:szCs w:val="21"/>
        </w:rPr>
      </w:pPr>
    </w:p>
    <w:p w14:paraId="057EFB59" w14:textId="77777777" w:rsidR="00BE6969" w:rsidRDefault="00BE6969" w:rsidP="00BE6969">
      <w:pPr>
        <w:jc w:val="left"/>
        <w:rPr>
          <w:sz w:val="20"/>
          <w:szCs w:val="21"/>
        </w:rPr>
      </w:pPr>
    </w:p>
    <w:p w14:paraId="737D4192" w14:textId="77777777" w:rsidR="00BE6969" w:rsidRDefault="00BE6969" w:rsidP="00BE6969">
      <w:pPr>
        <w:jc w:val="left"/>
        <w:rPr>
          <w:sz w:val="20"/>
          <w:szCs w:val="21"/>
        </w:rPr>
      </w:pPr>
    </w:p>
    <w:p w14:paraId="27497FBE" w14:textId="77777777" w:rsidR="007775C6" w:rsidRPr="007775C6" w:rsidRDefault="007775C6" w:rsidP="00BE6969">
      <w:pPr>
        <w:jc w:val="left"/>
        <w:rPr>
          <w:sz w:val="20"/>
          <w:szCs w:val="21"/>
        </w:rPr>
      </w:pPr>
    </w:p>
    <w:p w14:paraId="49B65FAF" w14:textId="77777777" w:rsidR="00BE6969" w:rsidRDefault="00BE6969" w:rsidP="00BE6969">
      <w:pPr>
        <w:jc w:val="left"/>
        <w:rPr>
          <w:sz w:val="20"/>
          <w:szCs w:val="21"/>
        </w:rPr>
      </w:pPr>
    </w:p>
    <w:p w14:paraId="7481973C" w14:textId="77777777" w:rsidR="00BE6969" w:rsidRDefault="00BE6969" w:rsidP="00BE6969"/>
    <w:p w14:paraId="2A93D0C2" w14:textId="77777777" w:rsidR="00BE6969" w:rsidRDefault="00BE6969" w:rsidP="00BE6969">
      <w:pPr>
        <w:jc w:val="right"/>
        <w:sectPr w:rsidR="00BE6969" w:rsidSect="00BE6969">
          <w:headerReference w:type="default" r:id="rId9"/>
          <w:pgSz w:w="11906" w:h="16838" w:code="9"/>
          <w:pgMar w:top="851" w:right="1134" w:bottom="851" w:left="1134" w:header="454" w:footer="284" w:gutter="0"/>
          <w:cols w:space="425"/>
          <w:docGrid w:type="linesAndChars" w:linePitch="336" w:charSpace="-3531"/>
        </w:sectPr>
      </w:pPr>
    </w:p>
    <w:p w14:paraId="03BC74FA" w14:textId="77777777" w:rsidR="00BE6969" w:rsidRDefault="00BE6969" w:rsidP="007775C6">
      <w:pPr>
        <w:ind w:right="840"/>
      </w:pPr>
    </w:p>
    <w:p w14:paraId="6FE04DC5" w14:textId="77777777"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3E48" w14:textId="77777777" w:rsidR="007C1F7A" w:rsidRDefault="007C1F7A" w:rsidP="00A00969">
      <w:r>
        <w:separator/>
      </w:r>
    </w:p>
  </w:endnote>
  <w:endnote w:type="continuationSeparator" w:id="0">
    <w:p w14:paraId="5C447334" w14:textId="77777777" w:rsidR="007C1F7A" w:rsidRDefault="007C1F7A"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516340"/>
      <w:docPartObj>
        <w:docPartGallery w:val="Page Numbers (Bottom of Page)"/>
        <w:docPartUnique/>
      </w:docPartObj>
    </w:sdtPr>
    <w:sdtContent>
      <w:p w14:paraId="2A760726" w14:textId="77777777" w:rsidR="00C57FE8" w:rsidRDefault="00C57FE8">
        <w:pPr>
          <w:pStyle w:val="a9"/>
          <w:jc w:val="center"/>
        </w:pPr>
        <w:r>
          <w:fldChar w:fldCharType="begin"/>
        </w:r>
        <w:r>
          <w:instrText>PAGE   \* MERGEFORMAT</w:instrText>
        </w:r>
        <w:r>
          <w:fldChar w:fldCharType="separate"/>
        </w:r>
        <w:r w:rsidR="007775C6" w:rsidRPr="007775C6">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F6329" w14:textId="77777777" w:rsidR="007C1F7A" w:rsidRDefault="007C1F7A" w:rsidP="00A00969">
      <w:r>
        <w:separator/>
      </w:r>
    </w:p>
  </w:footnote>
  <w:footnote w:type="continuationSeparator" w:id="0">
    <w:p w14:paraId="6CEB9C91" w14:textId="77777777" w:rsidR="007C1F7A" w:rsidRDefault="007C1F7A"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952955"/>
      <w:docPartObj>
        <w:docPartGallery w:val="Page Numbers (Top of Page)"/>
        <w:docPartUnique/>
      </w:docPartObj>
    </w:sdtPr>
    <w:sdtContent>
      <w:p w14:paraId="010B02C4" w14:textId="13D17403" w:rsidR="00C57FE8" w:rsidRDefault="00C57FE8" w:rsidP="00C57FE8">
        <w:pPr>
          <w:pStyle w:val="a7"/>
          <w:jc w:val="right"/>
        </w:pPr>
        <w:r w:rsidRPr="00C57FE8">
          <w:rPr>
            <w:sz w:val="18"/>
          </w:rPr>
          <w:t>令和</w:t>
        </w:r>
        <w:r w:rsidR="00F1120B">
          <w:rPr>
            <w:rFonts w:hint="eastAsia"/>
            <w:sz w:val="18"/>
          </w:rPr>
          <w:t>６</w:t>
        </w:r>
        <w:r w:rsidRPr="00C57FE8">
          <w:rPr>
            <w:sz w:val="18"/>
          </w:rPr>
          <w:t>年</w:t>
        </w:r>
        <w:r w:rsidR="007447BA">
          <w:rPr>
            <w:rFonts w:hint="eastAsia"/>
            <w:sz w:val="18"/>
          </w:rPr>
          <w:t>11</w:t>
        </w:r>
        <w:r w:rsidRPr="00C57FE8">
          <w:rPr>
            <w:sz w:val="18"/>
          </w:rPr>
          <w:t>月作成</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60416"/>
      <w:docPartObj>
        <w:docPartGallery w:val="Page Numbers (Top of Page)"/>
        <w:docPartUnique/>
      </w:docPartObj>
    </w:sdtPr>
    <w:sdtContent>
      <w:p w14:paraId="4E132601" w14:textId="4C185082" w:rsidR="00F1120B" w:rsidRDefault="00F1120B" w:rsidP="00C57FE8">
        <w:pPr>
          <w:pStyle w:val="a7"/>
          <w:jc w:val="right"/>
        </w:pPr>
        <w:r w:rsidRPr="00C57FE8">
          <w:rPr>
            <w:sz w:val="18"/>
          </w:rPr>
          <w:t>令和</w:t>
        </w:r>
        <w:r>
          <w:rPr>
            <w:rFonts w:hint="eastAsia"/>
            <w:sz w:val="18"/>
          </w:rPr>
          <w:t>４</w:t>
        </w:r>
        <w:r w:rsidRPr="00C57FE8">
          <w:rPr>
            <w:sz w:val="18"/>
          </w:rPr>
          <w:t>年</w:t>
        </w:r>
        <w:r>
          <w:rPr>
            <w:rFonts w:hint="eastAsia"/>
            <w:sz w:val="18"/>
          </w:rPr>
          <w:t>２</w:t>
        </w:r>
        <w:r w:rsidRPr="00C57FE8">
          <w:rPr>
            <w:sz w:val="18"/>
          </w:rPr>
          <w:t>月作成</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9C8"/>
    <w:multiLevelType w:val="hybridMultilevel"/>
    <w:tmpl w:val="ED5C91C0"/>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494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63C"/>
    <w:rsid w:val="00022036"/>
    <w:rsid w:val="000254BF"/>
    <w:rsid w:val="000366C8"/>
    <w:rsid w:val="00077DC8"/>
    <w:rsid w:val="00090542"/>
    <w:rsid w:val="000A09FA"/>
    <w:rsid w:val="000B0C4A"/>
    <w:rsid w:val="000B6528"/>
    <w:rsid w:val="000D20FF"/>
    <w:rsid w:val="00122F51"/>
    <w:rsid w:val="00153E22"/>
    <w:rsid w:val="00166E15"/>
    <w:rsid w:val="001B4296"/>
    <w:rsid w:val="001C2E78"/>
    <w:rsid w:val="00241822"/>
    <w:rsid w:val="002433AD"/>
    <w:rsid w:val="00246840"/>
    <w:rsid w:val="00251902"/>
    <w:rsid w:val="00294CB6"/>
    <w:rsid w:val="002C3079"/>
    <w:rsid w:val="002E3E56"/>
    <w:rsid w:val="002E4410"/>
    <w:rsid w:val="00331B08"/>
    <w:rsid w:val="003365BD"/>
    <w:rsid w:val="0035533E"/>
    <w:rsid w:val="00360700"/>
    <w:rsid w:val="00364E8D"/>
    <w:rsid w:val="0039420A"/>
    <w:rsid w:val="003B7400"/>
    <w:rsid w:val="003D385B"/>
    <w:rsid w:val="0041421C"/>
    <w:rsid w:val="00415DCF"/>
    <w:rsid w:val="00452B29"/>
    <w:rsid w:val="00455B24"/>
    <w:rsid w:val="0049794C"/>
    <w:rsid w:val="004A35A0"/>
    <w:rsid w:val="004B1C74"/>
    <w:rsid w:val="004B7052"/>
    <w:rsid w:val="004B7813"/>
    <w:rsid w:val="004F489C"/>
    <w:rsid w:val="004F5C6A"/>
    <w:rsid w:val="005232E3"/>
    <w:rsid w:val="00527D37"/>
    <w:rsid w:val="00535DFD"/>
    <w:rsid w:val="00596C8D"/>
    <w:rsid w:val="005B300C"/>
    <w:rsid w:val="005B7A42"/>
    <w:rsid w:val="00616C04"/>
    <w:rsid w:val="00624481"/>
    <w:rsid w:val="00647348"/>
    <w:rsid w:val="00682F79"/>
    <w:rsid w:val="006D06FA"/>
    <w:rsid w:val="006D6C85"/>
    <w:rsid w:val="006E35F5"/>
    <w:rsid w:val="006F30BB"/>
    <w:rsid w:val="0072034A"/>
    <w:rsid w:val="007447BA"/>
    <w:rsid w:val="0074592C"/>
    <w:rsid w:val="00754533"/>
    <w:rsid w:val="00777172"/>
    <w:rsid w:val="007775C6"/>
    <w:rsid w:val="00780C87"/>
    <w:rsid w:val="007C1F7A"/>
    <w:rsid w:val="007E1593"/>
    <w:rsid w:val="007E1939"/>
    <w:rsid w:val="007F7436"/>
    <w:rsid w:val="0085563C"/>
    <w:rsid w:val="0086133A"/>
    <w:rsid w:val="00877B8F"/>
    <w:rsid w:val="00886876"/>
    <w:rsid w:val="008A2D1B"/>
    <w:rsid w:val="008C5DF8"/>
    <w:rsid w:val="008D4EFA"/>
    <w:rsid w:val="008E4A7C"/>
    <w:rsid w:val="008F0CFD"/>
    <w:rsid w:val="00916822"/>
    <w:rsid w:val="0093662A"/>
    <w:rsid w:val="00954C9C"/>
    <w:rsid w:val="00966FF6"/>
    <w:rsid w:val="00977E7C"/>
    <w:rsid w:val="00982A49"/>
    <w:rsid w:val="009918C2"/>
    <w:rsid w:val="009B409D"/>
    <w:rsid w:val="00A00969"/>
    <w:rsid w:val="00A06BC3"/>
    <w:rsid w:val="00A11BE8"/>
    <w:rsid w:val="00A241C9"/>
    <w:rsid w:val="00A30CB7"/>
    <w:rsid w:val="00A31AF0"/>
    <w:rsid w:val="00A73851"/>
    <w:rsid w:val="00A80287"/>
    <w:rsid w:val="00A90AB2"/>
    <w:rsid w:val="00AF4EDE"/>
    <w:rsid w:val="00B0733B"/>
    <w:rsid w:val="00B574C8"/>
    <w:rsid w:val="00B604AC"/>
    <w:rsid w:val="00B6543A"/>
    <w:rsid w:val="00B96282"/>
    <w:rsid w:val="00BA666A"/>
    <w:rsid w:val="00BE6969"/>
    <w:rsid w:val="00C2078D"/>
    <w:rsid w:val="00C215B6"/>
    <w:rsid w:val="00C25B92"/>
    <w:rsid w:val="00C57FE8"/>
    <w:rsid w:val="00C9418A"/>
    <w:rsid w:val="00CA1E8E"/>
    <w:rsid w:val="00D5068A"/>
    <w:rsid w:val="00D56818"/>
    <w:rsid w:val="00D75988"/>
    <w:rsid w:val="00D97167"/>
    <w:rsid w:val="00DA07F0"/>
    <w:rsid w:val="00DB7DB5"/>
    <w:rsid w:val="00DF1D9D"/>
    <w:rsid w:val="00DF28B1"/>
    <w:rsid w:val="00E0331F"/>
    <w:rsid w:val="00E26F9C"/>
    <w:rsid w:val="00E45529"/>
    <w:rsid w:val="00E51ED4"/>
    <w:rsid w:val="00E77A5A"/>
    <w:rsid w:val="00F03DFF"/>
    <w:rsid w:val="00F054D8"/>
    <w:rsid w:val="00F1120B"/>
    <w:rsid w:val="00F31859"/>
    <w:rsid w:val="00F46A3D"/>
    <w:rsid w:val="00F76C29"/>
    <w:rsid w:val="00FB4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E538F"/>
  <w15:docId w15:val="{15ABF952-DAF3-4E1C-B0B2-9EA2B5C3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海子 石﨑</cp:lastModifiedBy>
  <cp:revision>13</cp:revision>
  <cp:lastPrinted>2024-11-10T12:30:00Z</cp:lastPrinted>
  <dcterms:created xsi:type="dcterms:W3CDTF">2024-11-10T12:20:00Z</dcterms:created>
  <dcterms:modified xsi:type="dcterms:W3CDTF">2024-11-11T01:52:00Z</dcterms:modified>
</cp:coreProperties>
</file>